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MS0061-01-2025-005334-78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«АМАТЕХ» Соковой Ирины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2025 года </w:t>
      </w:r>
      <w:r>
        <w:rPr>
          <w:rFonts w:ascii="Times New Roman" w:eastAsia="Times New Roman" w:hAnsi="Times New Roman" w:cs="Times New Roman"/>
          <w:sz w:val="27"/>
          <w:szCs w:val="27"/>
        </w:rPr>
        <w:t>Сокова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 являясь руководителем ООО «АМАТЕХ», расположенного по адресу: г. Сургут ул. Маяковского д. 57 офис 502А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Соковой И.В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26197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АМАТЕХ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АМАТЕХ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Сокова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</w:t>
      </w:r>
      <w:r>
        <w:rPr>
          <w:rFonts w:ascii="Times New Roman" w:eastAsia="Times New Roman" w:hAnsi="Times New Roman" w:cs="Times New Roman"/>
          <w:sz w:val="27"/>
          <w:szCs w:val="27"/>
        </w:rPr>
        <w:t>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Соковой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Сокова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Сокова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Соков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Ирин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0412365400615011772515140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1177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